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Sylfaen" w:eastAsia="Times New Roman" w:hAnsi="Sylfaen" w:cs="Sylfaen"/>
          <w:b/>
          <w:bCs/>
          <w:color w:val="000000"/>
          <w:sz w:val="27"/>
        </w:rPr>
        <w:t>ՀԱՅԱՍՏԱՆԻ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27"/>
        </w:rPr>
        <w:t>ՀԱՆՐԱՊԵՏՈՒԹՅԱՆ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27"/>
        </w:rPr>
        <w:t>ԿԱՌԱՎԱՐՈՒԹՅՈՒՆ</w:t>
      </w:r>
    </w:p>
    <w:p w:rsidR="00454AB0" w:rsidRPr="00454AB0" w:rsidRDefault="00454AB0" w:rsidP="00454AB0">
      <w:pPr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FFFFF"/>
        </w:rPr>
      </w:pP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FFFFF"/>
        </w:rPr>
        <w:t> </w:t>
      </w:r>
    </w:p>
    <w:p w:rsidR="00454AB0" w:rsidRPr="00454AB0" w:rsidRDefault="00454AB0" w:rsidP="00454AB0">
      <w:pPr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shd w:val="clear" w:color="auto" w:fill="FFFFFF"/>
        </w:rPr>
      </w:pPr>
      <w:r w:rsidRPr="00454AB0">
        <w:rPr>
          <w:rFonts w:ascii="Sylfaen" w:eastAsia="Times New Roman" w:hAnsi="Sylfaen" w:cs="Sylfaen"/>
          <w:b/>
          <w:bCs/>
          <w:color w:val="000000"/>
          <w:sz w:val="36"/>
        </w:rPr>
        <w:t>Ո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6"/>
        </w:rPr>
        <w:t>Ր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6"/>
        </w:rPr>
        <w:t>Ո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6"/>
        </w:rPr>
        <w:t>Շ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6"/>
        </w:rPr>
        <w:t>ՈՒ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6"/>
        </w:rPr>
        <w:t>Մ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26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հունիսի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2009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թվականի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N 848-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>«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ՏԱԹԵՎ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»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ԶԲՈՍԱՇՐՋԱՅԻՆ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ԿԵՆՏՐՈՆ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ՀԱՅՏԱՐԱՐԵԼՈՒ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ՄԱՍԻՆ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գործունեության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օրենքի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2-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րդ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հոդվածին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6-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րդ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հոդվածի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1-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4-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րդ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կետին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համապատասխան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կառավարությունը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որոշում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է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1.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վանական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համալիրը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հարակից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Սյունիքի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մարզի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Խոտի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Շինուհայրի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Հալիձորի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Սվարանցի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Տանձատափի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Աղվանիի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Բարձրավանի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Քաշունիի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գյուղական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համայնքները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հայտարարել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անվանելով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>(1-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ին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կետը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> 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փոփ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>. 07.03.13 N 197-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Ն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>)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2.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Հաստատել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հայեցակարգային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նպատակները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գերակա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խնդիրները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համաձայն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հավելվածի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3.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էկոնոմիկայի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նախարարին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`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1)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ազգային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մրցունակության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հիմնադրամի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միջոցով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մինչև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2010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թ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.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ապրիլի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15-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ապահովել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մշակումը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այն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կառավարություն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ներկայացնելը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սույն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որոշման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2-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րդ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կետով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նախատեսված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հայեցակարգային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նպատակներին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գերակա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խնդիրներին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համապատասխան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մշակման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գործընթացում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ապահովել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բոլոր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շահագրգիռ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կողմերի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համագործակցությունը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ինչպես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նաև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միջազգային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փորձագետների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ներգրավումը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>(3-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րդ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կետը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փոփ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>. 25.02.10 N 175-</w:t>
      </w:r>
      <w:r w:rsidRPr="00454AB0">
        <w:rPr>
          <w:rFonts w:ascii="Sylfaen" w:eastAsia="Times New Roman" w:hAnsi="Sylfaen" w:cs="Sylfaen"/>
          <w:b/>
          <w:bCs/>
          <w:i/>
          <w:iCs/>
          <w:color w:val="000000"/>
          <w:sz w:val="33"/>
        </w:rPr>
        <w:t>Ն</w:t>
      </w:r>
      <w:r w:rsidRPr="0045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</w:rPr>
        <w:t>)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847"/>
      </w:tblGrid>
      <w:tr w:rsidR="00454AB0" w:rsidRPr="00454AB0" w:rsidTr="00454AB0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54AB0" w:rsidRPr="00454AB0" w:rsidRDefault="00454AB0" w:rsidP="00454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lastRenderedPageBreak/>
              <w:t>Հայաստանի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</w:rPr>
              <w:t xml:space="preserve"> 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Հանրապետության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</w:rPr>
              <w:br/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54AB0" w:rsidRPr="00454AB0" w:rsidRDefault="00454AB0" w:rsidP="004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Տ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</w:rPr>
              <w:t xml:space="preserve">. 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Սարգսյան</w:t>
            </w:r>
          </w:p>
        </w:tc>
      </w:tr>
      <w:tr w:rsidR="00454AB0" w:rsidRPr="00454AB0" w:rsidTr="00454AB0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54AB0" w:rsidRPr="00454AB0" w:rsidRDefault="00454AB0" w:rsidP="004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 </w:t>
            </w:r>
          </w:p>
          <w:p w:rsidR="00454AB0" w:rsidRPr="00454AB0" w:rsidRDefault="00454AB0" w:rsidP="004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 xml:space="preserve">2009 </w:t>
            </w:r>
            <w:r w:rsidRPr="00454AB0">
              <w:rPr>
                <w:rFonts w:ascii="Sylfaen" w:eastAsia="Times New Roman" w:hAnsi="Sylfaen" w:cs="Sylfaen"/>
                <w:color w:val="000000"/>
                <w:sz w:val="33"/>
                <w:szCs w:val="33"/>
              </w:rPr>
              <w:t>թ</w:t>
            </w:r>
            <w:r w:rsidRPr="00454AB0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 xml:space="preserve">. </w:t>
            </w:r>
            <w:r w:rsidRPr="00454AB0">
              <w:rPr>
                <w:rFonts w:ascii="Sylfaen" w:eastAsia="Times New Roman" w:hAnsi="Sylfaen" w:cs="Sylfaen"/>
                <w:color w:val="000000"/>
                <w:sz w:val="33"/>
                <w:szCs w:val="33"/>
              </w:rPr>
              <w:t>հուլիսի</w:t>
            </w:r>
            <w:r w:rsidRPr="00454AB0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 xml:space="preserve"> 28</w:t>
            </w:r>
          </w:p>
          <w:p w:rsidR="00454AB0" w:rsidRPr="00454AB0" w:rsidRDefault="00454AB0" w:rsidP="004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Sylfaen" w:eastAsia="Times New Roman" w:hAnsi="Sylfaen" w:cs="Sylfaen"/>
                <w:color w:val="000000"/>
                <w:sz w:val="33"/>
                <w:szCs w:val="33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54AB0" w:rsidRPr="00454AB0" w:rsidRDefault="00454AB0" w:rsidP="00454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 </w:t>
            </w:r>
          </w:p>
        </w:tc>
      </w:tr>
    </w:tbl>
    <w:p w:rsidR="00454AB0" w:rsidRPr="00454AB0" w:rsidRDefault="00454AB0" w:rsidP="00454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7"/>
        <w:gridCol w:w="4500"/>
      </w:tblGrid>
      <w:tr w:rsidR="00454AB0" w:rsidRPr="00454AB0" w:rsidTr="00454A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4AB0" w:rsidRPr="00454AB0" w:rsidRDefault="00454AB0" w:rsidP="004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454AB0" w:rsidRPr="00454AB0" w:rsidRDefault="00454AB0" w:rsidP="004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Հավելված</w:t>
            </w:r>
          </w:p>
          <w:p w:rsidR="00454AB0" w:rsidRPr="00454AB0" w:rsidRDefault="00454AB0" w:rsidP="004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ՀՀ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կառավարության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2009 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թվականի</w:t>
            </w:r>
          </w:p>
          <w:p w:rsidR="00454AB0" w:rsidRPr="00454AB0" w:rsidRDefault="00454AB0" w:rsidP="004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հունիսի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26 -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ի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N 848-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Ն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որոշման</w:t>
            </w:r>
          </w:p>
        </w:tc>
      </w:tr>
    </w:tbl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>«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ՏԱԹԵՎ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»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ԶԲՈՍԱՇՐՋԱՅԻՆ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ԿԵՆՏՐՈՆԻ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ԶԱՐԳԱՑՄԱՆ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ԾՐԱԳՐԻ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ՀԱՅԵՑԱԿԱՐԳԱՅԻՆ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ՆՊԱՏԱԿՆԵՐՆ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ՈՒ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ԳԵՐԱԿԱ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ԽՆԴԻՐՆԵՐԸ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I.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ԸՆԴՀԱՆՈՒՐ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ԴՐՈՒՅԹՆԵՐ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1.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կառավարության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2009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թվականի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ապրիլի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28-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N 380-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որոշմամբ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հաստատված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կառավարության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համաչափ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սահմանված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է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որպես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գերակայություն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ինչի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ապահովումը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պայմանավորված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է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նպատակային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մշակմամբ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արդյունավետ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իրականացմամբ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2.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Համաձայն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կառավարության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2008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թվականի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փետրվարի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13-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նիստի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N 6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արձանագրային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որոշմամբ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հավանության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արժանացած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հայեցակարգի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բնագավառի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պետական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քաղաքականության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նպատակն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է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մեծացնել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նեդրումն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ազգային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եկամտի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ավելացման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համաչափ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բնակչության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կենսամակարդակի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բարձրացման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աղքատության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նվազեցման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գործընթացում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պայմանավորված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`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1)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այցելությունների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թվի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աճով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զբոսաշրջությունից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ստացված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եկամտի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ավելացմամբ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3)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աշխատատեղերի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ստեղծմամբ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lastRenderedPageBreak/>
        <w:t xml:space="preserve">3.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ռեսուրսների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արդյունավետ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օգտագործմամբ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նոր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մրցունակ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ուղղությունների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սեզոնի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երկարաձգման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միջոցով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արդյունքի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մրցունակության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բարձրացումը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համայնքներում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պետական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քաղաքականության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նպատակների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իրականացմանն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ուղղված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հիմնական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խնդիրներից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4.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մարդկային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ներուժի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արդյունավետ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օգտագործումը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կարևոր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դերակատարություն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ինչը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կապահովվի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տարածքներում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բարձրարժեք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ծառայությունների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ներմուծման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միջոցով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5.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բնակլիմայական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պայմաններով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պատմամշակութային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հարուստ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ժառանգությամբ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առանձնահատկություններով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ավանդույթներով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հեռանկարային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է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գիտակրթական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արժեքի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ստեղծման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գործընթացում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էական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տեղ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դեր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ունենալու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>II. «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ՏԱԹԵՎ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»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ԶԲՈՍԱՇՐՋԱՅԻՆ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ԿԵՆՏՐՈՆԻ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ԶԱՐԳԱՑՄԱՆ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ԾՐԱԳՐԻ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ՀԱՅԵՑԱԿԱՐԳԱՅԻՆ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ՆՊԱՏԱԿՆԵՐԸ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6.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հայեցակարգային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նպատակներն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տարբեր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ձևերի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գիտակրթական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հիմնադրման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միջոցով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նպաստելը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`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1)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այցելությունների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թվի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դինամիկ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աճին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համայնքների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բնակչության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բյուջեների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ավելացմանը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3)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համայնքներում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նոր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որակյալ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աշխատատեղերի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(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այդ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թվում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ոչ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գյուղատնտեսական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ստեղծմանը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4)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Սյունիքի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մարզում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համաչափ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lastRenderedPageBreak/>
        <w:t>III. «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ՏԱԹԵՎ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»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ԶԲՈՍԱՇՐՋԱՅԻՆ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ԿԵՆՏՐՈՆԻ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ԶԱՐԳԱՑՄԱՆ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ԾՐԱԳՐԻ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ԳԵՐԱԿԱ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ԽՆԴԻՐՆԵՐԸ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7.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գերակա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խնդիրներն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`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1)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վանական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համալիրի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Մեծ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Անապատի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վերականգնումը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վանական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համալիրի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նոր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դպրատան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կառուցումը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2)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նպաստող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ենթակառուցվածքներ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ձևավորելը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զարգացնելը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`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ազգային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նկարագրին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առանձնահատկություններին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ավանդույթներին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պատմամշակութային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ժառանգությանը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հարիր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միջազգային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չափանիշներին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համապատասխանող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լիարժեք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ավարտված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խնամված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գրավիչ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ճարտարապետական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միջավայր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տեսլականին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համապատասխան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3)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գիտակրթական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համալիրի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հիմնումը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մասնավորապես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համալսարանի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վերականգնումը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4)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ամբողջ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բարձրորակ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ինտերնետ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կապի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ապահովումը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5)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համայնքների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տրանսպորտային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մատչելիության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ապահովումը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մասնավորապես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,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վանական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համալիր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մատչելի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մուտք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գործելու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Հալիձորի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վրայով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անցկացնելով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ճոպանուղի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6)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(B &amp; B)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ցանց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ձևավորելը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զարգացնելը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7)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Գորիսի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(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Խոտ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գյուղի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օդանավակայանի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վերականգնումը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8)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Սյունիքի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մարզում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բնագավառի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մասնագետների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պատրաստման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ապահովումը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>IV. «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ՏԱԹԵՎ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»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ԶԲՈՍԱՇՐՋԱՅԻՆ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ԿԵՆՏՐՈՆԻ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ԶԱՐԳԱՑՄԱՆ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ԾՐԱԳՐԻ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ԳԵՐԱԿԱ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ԽՆԴԻՐՆԵՐԻ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ԻՐԱԿԱՆԱՑՄԱՆ</w:t>
      </w:r>
      <w:r w:rsidRPr="00454AB0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 </w:t>
      </w:r>
      <w:r w:rsidRPr="00454AB0">
        <w:rPr>
          <w:rFonts w:ascii="Sylfaen" w:eastAsia="Times New Roman" w:hAnsi="Sylfaen" w:cs="Sylfaen"/>
          <w:b/>
          <w:bCs/>
          <w:color w:val="000000"/>
          <w:sz w:val="33"/>
        </w:rPr>
        <w:t>ՄԻՋՈՑԱՌՈՒՄՆԵՐԸ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lastRenderedPageBreak/>
        <w:t> 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8.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գերակա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խնդիրների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իրականացման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միջոցառումներն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`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1)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նախատեսվող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ենթակառուցվածքների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նկատմամբ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սահմանել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արտաքին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տեսքի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գործառութային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համապատասխան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չափանիշներ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բոլոր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շահագրգիռ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կողմերի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(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պետական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մասնավոր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մասնակցությամբ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չափանիշների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սահմանման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գործընթացի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արդյունավետությունն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ապահովելու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նպատակով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մրցույթների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կազմակերպման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փորձագետների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ներգրավման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միջոցով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պատրաստել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դիդակտիկ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նյութեր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(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վիզուալիզացիա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).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3)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մշակել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զբաղեցնող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տարածաշրջանի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պատմամշակութային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հիմնավորման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նախագիծը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հատակագծման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ուրվագիծը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դրա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կազմում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ընդգրկված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համայնքների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անհրաժեշտ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քաղաքաշինական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փաստաթղթերը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(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այսուհետ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քաղաքաշինական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փաստաթղթեր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).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4)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առաջարկել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ներառված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տեղական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ինքնակառավարման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մարմիններին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հողահատկացումներն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իրականացնել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քաղաքաշինական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փաստաթղթերը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հաստատվելուց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հետո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5)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ընտրված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վայրերում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,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քաղաքաշինական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փաստաթղթերին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սահմանված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չափանիշներին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պայմաններին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համապատասխան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կառուցապատումների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նպատակով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իրականացնել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հողահատկացումներ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մասնավոր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ներդրողներին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հողի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նկատմամբ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իրավունքների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ձևակերպմամբ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,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մեկ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պատուհանի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սկզբունքով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6)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իրականացման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շրջանակներում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անհրաժեշտության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դեպքում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իրավաբանական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ֆիզիկական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անձանց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սեփականության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իրավունքով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պատկանող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հողամասերը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այլ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անշարժ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գույքը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ձեռք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բերել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օրենքով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սահմանված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կարգով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շուկայական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արժեքով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lastRenderedPageBreak/>
        <w:t>փոխհատուցման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սեփականատերերի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`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իրականացվող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իրենց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հայեցողությամբ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մասնակցության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ապահովման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միջոցով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,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համագործակցելով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ներդրողների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հետ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7)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ենթակառուցվածքները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ձևավորել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ցանկացած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կառուցապատում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իրականացնել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բացառապես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սահմանված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չափանիշներին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համապատասխան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8)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նպաստել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ամբողջ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տարածքում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բանկային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ծառայությունների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9)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մշակել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Տաթև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կենտրոնի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զարգացման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ծրագրի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մշակման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իրականացման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ֆինանսավորման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ներդրումների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(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պետական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մասնավոր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չափն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կարգը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սահմանող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պլան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10)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Հայաստանի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Հանրապետության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Սյունիքի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մարզի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համապատասխան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միջին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մասնագիտական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ուսումնական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հաստատություններում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ընդգրկել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«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Սպասարկման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կազմակերպում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հյուրանոցներում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և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զբոսաշրջային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համալիրներում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» </w:t>
      </w:r>
      <w:r w:rsidRPr="00454AB0">
        <w:rPr>
          <w:rFonts w:ascii="Sylfaen" w:eastAsia="Times New Roman" w:hAnsi="Sylfaen" w:cs="Sylfaen"/>
          <w:color w:val="000000"/>
          <w:sz w:val="33"/>
          <w:szCs w:val="33"/>
        </w:rPr>
        <w:t>մասնագիտությունը</w:t>
      </w: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:</w:t>
      </w:r>
    </w:p>
    <w:p w:rsidR="00454AB0" w:rsidRPr="00454AB0" w:rsidRDefault="00454AB0" w:rsidP="00454AB0">
      <w:pPr>
        <w:shd w:val="clear" w:color="auto" w:fill="FFFFFF"/>
        <w:spacing w:after="0" w:line="240" w:lineRule="auto"/>
        <w:ind w:firstLine="581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454AB0">
        <w:rPr>
          <w:rFonts w:ascii="Times New Roman" w:eastAsia="Times New Roman" w:hAnsi="Times New Roman" w:cs="Times New Roman"/>
          <w:color w:val="000000"/>
          <w:sz w:val="33"/>
          <w:szCs w:val="33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847"/>
      </w:tblGrid>
      <w:tr w:rsidR="00454AB0" w:rsidRPr="00454AB0" w:rsidTr="00454AB0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54AB0" w:rsidRPr="00454AB0" w:rsidRDefault="00454AB0" w:rsidP="004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Հայաստանի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</w:rPr>
              <w:t xml:space="preserve"> 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Հանրապետության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</w:rPr>
              <w:br/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կառավարության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</w:rPr>
              <w:t xml:space="preserve"> 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աշխատակազմի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</w:rPr>
              <w:br/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54AB0" w:rsidRPr="00454AB0" w:rsidRDefault="00454AB0" w:rsidP="004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Դ</w:t>
            </w:r>
            <w:r w:rsidRPr="004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</w:rPr>
              <w:t xml:space="preserve">. </w:t>
            </w:r>
            <w:r w:rsidRPr="00454AB0">
              <w:rPr>
                <w:rFonts w:ascii="Sylfaen" w:eastAsia="Times New Roman" w:hAnsi="Sylfaen" w:cs="Sylfaen"/>
                <w:b/>
                <w:bCs/>
                <w:color w:val="000000"/>
                <w:sz w:val="33"/>
              </w:rPr>
              <w:t>Սարգսյան</w:t>
            </w:r>
          </w:p>
        </w:tc>
      </w:tr>
    </w:tbl>
    <w:p w:rsidR="00143FFC" w:rsidRPr="00454AB0" w:rsidRDefault="00143FFC" w:rsidP="00454AB0"/>
    <w:sectPr w:rsidR="00143FFC" w:rsidRPr="00454AB0" w:rsidSect="00B36A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B52"/>
    <w:rsid w:val="00143FFC"/>
    <w:rsid w:val="00150775"/>
    <w:rsid w:val="002C59F7"/>
    <w:rsid w:val="00413739"/>
    <w:rsid w:val="00454AB0"/>
    <w:rsid w:val="00847041"/>
    <w:rsid w:val="00A11B52"/>
    <w:rsid w:val="00B36A6D"/>
    <w:rsid w:val="00C438F6"/>
    <w:rsid w:val="00C525DD"/>
    <w:rsid w:val="00D6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B52"/>
    <w:rPr>
      <w:b/>
      <w:bCs/>
    </w:rPr>
  </w:style>
  <w:style w:type="character" w:styleId="a5">
    <w:name w:val="Emphasis"/>
    <w:basedOn w:val="a0"/>
    <w:uiPriority w:val="20"/>
    <w:qFormat/>
    <w:rsid w:val="00A11B52"/>
    <w:rPr>
      <w:i/>
      <w:iCs/>
    </w:rPr>
  </w:style>
  <w:style w:type="character" w:customStyle="1" w:styleId="apple-converted-space">
    <w:name w:val="apple-converted-space"/>
    <w:basedOn w:val="a0"/>
    <w:rsid w:val="00A11B52"/>
  </w:style>
  <w:style w:type="character" w:styleId="a6">
    <w:name w:val="Hyperlink"/>
    <w:basedOn w:val="a0"/>
    <w:uiPriority w:val="99"/>
    <w:semiHidden/>
    <w:unhideWhenUsed/>
    <w:rsid w:val="00A11B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10</cp:revision>
  <dcterms:created xsi:type="dcterms:W3CDTF">2014-08-08T11:30:00Z</dcterms:created>
  <dcterms:modified xsi:type="dcterms:W3CDTF">2014-08-08T11:40:00Z</dcterms:modified>
</cp:coreProperties>
</file>