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9" w:rsidRDefault="00C24019" w:rsidP="00C24019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ՀԱՅՏԱՐԱՐՈՒԹՅՈՒՆ</w:t>
      </w:r>
    </w:p>
    <w:p w:rsidR="00C24019" w:rsidRDefault="00C24019" w:rsidP="00C63EB1">
      <w:pPr>
        <w:pStyle w:val="ListParagraph"/>
        <w:shd w:val="clear" w:color="auto" w:fill="FFFFFF"/>
        <w:spacing w:before="60" w:after="0"/>
        <w:ind w:left="0" w:right="57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ՀՀ Սյունիքի մարզի Տեղի համայնքապետարանում 2019թ. հունիսի 13-ին ժամը 11:00-ին տեղի կունենա համայնքային սեփականություն հանդիսացող հողամասերի աճուրդ-վաճառք հետևյալ լոտերով.</w:t>
      </w:r>
    </w:p>
    <w:p w:rsidR="00C63EB1" w:rsidRPr="00C63EB1" w:rsidRDefault="00C63EB1" w:rsidP="00C63EB1">
      <w:pPr>
        <w:pStyle w:val="ListParagraph"/>
        <w:shd w:val="clear" w:color="auto" w:fill="FFFFFF"/>
        <w:spacing w:before="60" w:after="0"/>
        <w:ind w:left="0" w:right="57"/>
        <w:jc w:val="both"/>
        <w:rPr>
          <w:rFonts w:ascii="GHEA Grapalat" w:hAnsi="GHEA Grapalat" w:cs="Arial"/>
          <w:sz w:val="24"/>
          <w:szCs w:val="24"/>
        </w:rPr>
      </w:pPr>
    </w:p>
    <w:p w:rsidR="00C24019" w:rsidRDefault="00C24019" w:rsidP="00C63EB1">
      <w:pPr>
        <w:numPr>
          <w:ilvl w:val="0"/>
          <w:numId w:val="1"/>
        </w:numPr>
        <w:spacing w:after="0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Լոտ 1 - </w:t>
      </w:r>
      <w:r>
        <w:rPr>
          <w:rFonts w:ascii="GHEA Grapalat" w:hAnsi="GHEA Grapalat"/>
          <w:sz w:val="24"/>
          <w:szCs w:val="24"/>
          <w:lang w:val="hy-AM"/>
        </w:rPr>
        <w:t xml:space="preserve">ՀՀ Սյունիքի մարզի Տեղ համայնքի &lt;&lt;Կորնիձոր գյուղ, Գոմատեղերի թաղամաս,  թիվ 3/3&gt;&gt; հասցեում գտնվող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1600 </w:t>
      </w:r>
      <w:r>
        <w:rPr>
          <w:rFonts w:ascii="GHEA Grapalat" w:hAnsi="GHEA Grapalat"/>
          <w:sz w:val="24"/>
          <w:szCs w:val="24"/>
          <w:lang w:val="hy-AM"/>
        </w:rPr>
        <w:t xml:space="preserve">ք.մ. հողամաս (ծածկագիր՝ 09-052-0113-0057)՝ նպատակային նշանակությունը՝ &lt;&lt;արդյունաբերության, ընդերքօգտագործման և այլ արտադրական նշանակության&gt;&gt;, գործառնական նշանակությունը՝ &lt;&lt;գյուղատնտեսական արտադրական օբյեկտների&gt;&gt;, գյուղատնտեսական արտադրական օբյեկտ կառուցելու նպատակով,  </w:t>
      </w:r>
    </w:p>
    <w:p w:rsidR="00C24019" w:rsidRDefault="00C24019" w:rsidP="00C24019">
      <w:pPr>
        <w:spacing w:after="0"/>
        <w:ind w:left="15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Մեկնարկային գինը՝ 544000 դրամ.</w:t>
      </w:r>
    </w:p>
    <w:p w:rsidR="00C63EB1" w:rsidRPr="00C63EB1" w:rsidRDefault="00C63EB1" w:rsidP="00C24019">
      <w:pPr>
        <w:spacing w:after="0"/>
        <w:ind w:left="1560"/>
        <w:jc w:val="both"/>
        <w:rPr>
          <w:rFonts w:ascii="GHEA Grapalat" w:hAnsi="GHEA Grapalat"/>
          <w:sz w:val="24"/>
          <w:szCs w:val="24"/>
        </w:rPr>
      </w:pPr>
    </w:p>
    <w:p w:rsidR="00C24019" w:rsidRDefault="00C24019" w:rsidP="00C63EB1">
      <w:pPr>
        <w:numPr>
          <w:ilvl w:val="0"/>
          <w:numId w:val="1"/>
        </w:numPr>
        <w:spacing w:after="0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Լոտ </w:t>
      </w:r>
      <w:r>
        <w:rPr>
          <w:rFonts w:ascii="GHEA Grapalat" w:hAnsi="GHEA Grapalat" w:cs="Arial"/>
          <w:sz w:val="24"/>
          <w:szCs w:val="24"/>
          <w:lang w:val="ru-RU"/>
        </w:rPr>
        <w:t xml:space="preserve">2 </w:t>
      </w:r>
      <w:r>
        <w:rPr>
          <w:rFonts w:ascii="GHEA Grapalat" w:hAnsi="GHEA Grapalat" w:cs="Arial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sz w:val="24"/>
          <w:szCs w:val="24"/>
          <w:lang w:val="hy-AM"/>
        </w:rPr>
        <w:t xml:space="preserve">ՀՀ Սյունիքի մարզի Տեղ համայնքի &lt;&lt; Կորնիձոր գյուղ, 2-րդ փողոց,  թիվ 2/1&gt;&gt; հասցեում գտնվող 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ru-RU"/>
        </w:rPr>
        <w:t>59</w:t>
      </w:r>
      <w:r>
        <w:rPr>
          <w:rFonts w:ascii="GHEA Grapalat" w:hAnsi="GHEA Grapalat"/>
          <w:sz w:val="24"/>
          <w:szCs w:val="24"/>
          <w:lang w:val="hy-AM"/>
        </w:rPr>
        <w:t xml:space="preserve">ք.մ. հողամաս (ծածկագիր՝ 09-052-0038-0006)՝ նպատակային նշանակությունը՝ &lt;&lt;արդյունաբերության, ընդերքօգտագործման և այլ արտադրական նշանակության&gt;&gt;, գործառնական նշանակությունը՝ &lt;&lt;գյուղատնտեսական արտադրական օբյեկտների&gt;&gt;, գյուղատնտեսական արտադրական օբյեկտ կառուցելու նպատակով,  </w:t>
      </w:r>
    </w:p>
    <w:p w:rsidR="00C24019" w:rsidRDefault="00C24019" w:rsidP="00C24019">
      <w:pPr>
        <w:spacing w:after="0"/>
        <w:ind w:left="15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Մեկնարկային գինը՝ 54000 դրամ.</w:t>
      </w:r>
    </w:p>
    <w:p w:rsidR="00C24019" w:rsidRDefault="00C24019" w:rsidP="00C24019">
      <w:pPr>
        <w:pStyle w:val="ListParagraph"/>
        <w:shd w:val="clear" w:color="auto" w:fill="FFFFFF"/>
        <w:spacing w:after="0"/>
        <w:ind w:left="1004" w:right="57"/>
        <w:jc w:val="both"/>
        <w:rPr>
          <w:rFonts w:ascii="GHEA Grapalat" w:hAnsi="GHEA Grapalat" w:cs="Arial"/>
          <w:sz w:val="16"/>
          <w:szCs w:val="16"/>
          <w:lang w:val="hy-AM"/>
        </w:rPr>
      </w:pPr>
    </w:p>
    <w:p w:rsidR="00C24019" w:rsidRDefault="00C24019" w:rsidP="00C2401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Բոլոր լոտերի համար՝ </w:t>
      </w:r>
    </w:p>
    <w:p w:rsidR="00C24019" w:rsidRDefault="00C24019" w:rsidP="00C24019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նախավճարի և  քայլի չափը մեկնարկային գնի 5 տոկոսը:</w:t>
      </w:r>
    </w:p>
    <w:p w:rsidR="00C24019" w:rsidRDefault="00C24019" w:rsidP="00C24019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Մասնակցության վճարը՝ 3000 դրամ</w:t>
      </w:r>
    </w:p>
    <w:p w:rsidR="00C24019" w:rsidRDefault="00C24019" w:rsidP="00C24019">
      <w:pPr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Հողամասերի նկատմամբ սահմանափակումներ չկան:</w:t>
      </w:r>
    </w:p>
    <w:p w:rsidR="00C24019" w:rsidRDefault="00C24019" w:rsidP="00C2401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Հայտերի ընդունման վերջին ժամկետն է 2019թ. հունիսի 10-ը, ժամը 17:00</w:t>
      </w:r>
    </w:p>
    <w:p w:rsidR="00C24019" w:rsidRDefault="00C24019" w:rsidP="00C2401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Լրացուցիչ տեղեկությունների համար դիմել Տեղի համայնքապետարան</w:t>
      </w:r>
    </w:p>
    <w:p w:rsidR="00C24019" w:rsidRDefault="00C24019" w:rsidP="00C2401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Հասցեն՝ ՀՀ Սյունիքի մարզ</w:t>
      </w:r>
      <w:r w:rsidRPr="00C2401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գ. Տեղ, փող. 35/2</w:t>
      </w:r>
    </w:p>
    <w:p w:rsidR="00C24019" w:rsidRDefault="00C24019" w:rsidP="00C2401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Հեռ. 093-45-23-00,  094-93-01-05</w:t>
      </w:r>
    </w:p>
    <w:p w:rsidR="00C24019" w:rsidRDefault="00C24019" w:rsidP="00C24019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C63EB1" w:rsidRPr="00C63EB1" w:rsidRDefault="00C63EB1" w:rsidP="00C24019">
      <w:p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համայնքապետարան</w:t>
      </w:r>
    </w:p>
    <w:sectPr w:rsidR="00C63EB1" w:rsidRPr="00C63EB1" w:rsidSect="00D3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14C"/>
    <w:multiLevelType w:val="hybridMultilevel"/>
    <w:tmpl w:val="EDC68BD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CF95807"/>
    <w:multiLevelType w:val="hybridMultilevel"/>
    <w:tmpl w:val="E9E4652A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019"/>
    <w:rsid w:val="00B5754F"/>
    <w:rsid w:val="00C24019"/>
    <w:rsid w:val="00C63EB1"/>
    <w:rsid w:val="00D3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Mushegh Kostandyan</cp:lastModifiedBy>
  <cp:revision>2</cp:revision>
  <dcterms:created xsi:type="dcterms:W3CDTF">2019-05-10T08:38:00Z</dcterms:created>
  <dcterms:modified xsi:type="dcterms:W3CDTF">2019-05-10T09:14:00Z</dcterms:modified>
</cp:coreProperties>
</file>