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749.5275590551165"/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Մրցույթ՝ ՀՀ Սյունիքի մարզի </w:t>
      </w:r>
      <w:r w:rsidDel="00000000" w:rsidR="00000000" w:rsidRPr="00000000">
        <w:rPr>
          <w:rFonts w:ascii="Tahoma" w:cs="Tahoma" w:eastAsia="Tahoma" w:hAnsi="Tahoma"/>
          <w:b w:val="1"/>
          <w:color w:val="202122"/>
          <w:sz w:val="24"/>
          <w:szCs w:val="24"/>
          <w:highlight w:val="white"/>
          <w:rtl w:val="0"/>
        </w:rPr>
        <w:t xml:space="preserve">«Ս․ Առաքելյանի անվան Տաթևի միջնակարգ դպրոց» ՊՈԱԿ-ի հայոց լեզու և գրականություն, ռուսաց լեզու, ինֆորմատիկա, ֆիզկուլտուրա, տեխնոլոգիա, երգ, կերպարվեստ, աշխարհագրություն, անգլերեն և մաթեմատիկա ուսուցչի թափուր տեղերի համար</w:t>
      </w:r>
    </w:p>
    <w:p w:rsidR="00000000" w:rsidDel="00000000" w:rsidP="00000000" w:rsidRDefault="00000000" w:rsidRPr="00000000" w14:paraId="00000002">
      <w:pPr>
        <w:ind w:right="-749.5275590551165"/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49.5275590551165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Մրցույթի մասնակիցների գիտելիքների և մասնագիտական կարողությունների ստուգումն անցկացվելու է երկու փուլով՝ գրավոր և բանավոր ըստ ՀՀ ԿԳՄՍ նախարարի կողմից հաստատված հարցաշարերի։</w:t>
      </w:r>
    </w:p>
    <w:p w:rsidR="00000000" w:rsidDel="00000000" w:rsidP="00000000" w:rsidRDefault="00000000" w:rsidRPr="00000000" w14:paraId="00000004">
      <w:pPr>
        <w:ind w:right="-749.5275590551165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Մրցույթին մասնակցելու համար անձը հանձնաժողովին է ներկայացնում՝</w:t>
        <w:br w:type="textWrapping"/>
      </w:r>
    </w:p>
    <w:p w:rsidR="00000000" w:rsidDel="00000000" w:rsidP="00000000" w:rsidRDefault="00000000" w:rsidRPr="00000000" w14:paraId="00000005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1. Հանձնաժողովի անունով գրավոր դիմում՝ նշելով այն աշխատատեղը, որին հավակնում է /Ձև 1/։</w:t>
      </w:r>
    </w:p>
    <w:p w:rsidR="00000000" w:rsidDel="00000000" w:rsidP="00000000" w:rsidRDefault="00000000" w:rsidRPr="00000000" w14:paraId="00000006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2.Փաստաթուղթ (դիպլոմ)՝ (միջին մասնագիտական կրթություն ունեցող և կամավոր ատեստավորում անցած ուսուցչի կողմից դպրոցի թափուր տեղի մրցույթին մասնակցելու դեպքում՝ միջին մասնագիտական կրթության փաստաթուղթ), «Հանրակրթության մասին» ՀՀ օրենքի 26-րդ հոդվածի 1-ին մասի պահանջներին համապատասխան որակավորման վերաբերյալ։</w:t>
      </w:r>
    </w:p>
    <w:p w:rsidR="00000000" w:rsidDel="00000000" w:rsidP="00000000" w:rsidRDefault="00000000" w:rsidRPr="00000000" w14:paraId="00000007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3.Անձնագրի պատճենը</w:t>
      </w:r>
    </w:p>
    <w:p w:rsidR="00000000" w:rsidDel="00000000" w:rsidP="00000000" w:rsidRDefault="00000000" w:rsidRPr="00000000" w14:paraId="00000008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4.Ինքնակենսագրություն /Ձև 4/</w:t>
      </w:r>
    </w:p>
    <w:p w:rsidR="00000000" w:rsidDel="00000000" w:rsidP="00000000" w:rsidRDefault="00000000" w:rsidRPr="00000000" w14:paraId="00000009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5.Թափուր աշխատատեղը զբաղեցնելու համար մասնագիտական գիտելիքների և աշխատանքային ունակություններին ներկայացվող պահանջների բավարարումը հավաստող փաստաթղթերի, հավաստագրերի պատճենները /դրանց առկայության դեպքում/։</w:t>
      </w:r>
    </w:p>
    <w:p w:rsidR="00000000" w:rsidDel="00000000" w:rsidP="00000000" w:rsidRDefault="00000000" w:rsidRPr="00000000" w14:paraId="0000000A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6. Մեկ լուսանկար 3x4 չափի։</w:t>
      </w:r>
    </w:p>
    <w:p w:rsidR="00000000" w:rsidDel="00000000" w:rsidP="00000000" w:rsidRDefault="00000000" w:rsidRPr="00000000" w14:paraId="0000000B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7. Այլ պետությունների քաղաքացիները՝ Հայաստանի հանրապետությունում աշխատելու իրավունք։</w:t>
      </w:r>
    </w:p>
    <w:p w:rsidR="00000000" w:rsidDel="00000000" w:rsidP="00000000" w:rsidRDefault="00000000" w:rsidRPr="00000000" w14:paraId="0000000C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8․ ՀՀ արական սեռի քաղաքացիները ներկայացնում են նաև զինգրքույկ։</w:t>
      </w:r>
    </w:p>
    <w:p w:rsidR="00000000" w:rsidDel="00000000" w:rsidP="00000000" w:rsidRDefault="00000000" w:rsidRPr="00000000" w14:paraId="0000000D">
      <w:pPr>
        <w:ind w:left="0" w:right="-749.5275590551165" w:firstLine="0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Փաստաթղթերի պատճենները պետք է ներկայացնել բնօրինակների հետ։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49.5275590551165" w:firstLine="0"/>
        <w:jc w:val="left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49.5275590551165" w:firstLine="0"/>
        <w:jc w:val="left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Փաստաթղթերն ընդունվում են</w:t>
      </w:r>
      <w:r w:rsidDel="00000000" w:rsidR="00000000" w:rsidRPr="00000000">
        <w:rPr>
          <w:rFonts w:ascii="Tahoma" w:cs="Tahoma" w:eastAsia="Tahoma" w:hAnsi="Tahoma"/>
          <w:b w:val="1"/>
          <w:color w:val="202122"/>
          <w:sz w:val="24"/>
          <w:szCs w:val="24"/>
          <w:highlight w:val="white"/>
          <w:rtl w:val="0"/>
        </w:rPr>
        <w:t xml:space="preserve"> 2025թ․-ի </w:t>
      </w:r>
      <w:r w:rsidDel="00000000" w:rsidR="00000000" w:rsidRPr="00000000">
        <w:rPr>
          <w:rFonts w:ascii="Tahoma" w:cs="Tahoma" w:eastAsia="Tahoma" w:hAnsi="Tahoma"/>
          <w:b w:val="1"/>
          <w:color w:val="202122"/>
          <w:sz w:val="24"/>
          <w:szCs w:val="24"/>
          <w:highlight w:val="white"/>
          <w:rtl w:val="0"/>
        </w:rPr>
        <w:t xml:space="preserve">օգոստոսի 6-ից մինչև օգոստոսի 19-ը </w:t>
      </w: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ներառյալ, ամեն օր ժամը 10։00-ից մինչև 16։00-ն, բացի շաբաթ և կիրակի օրերից։ Փաստաթղթերի ընդունումը կանցկացվի ըստ կարգի։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49.5275590551165" w:firstLine="0"/>
        <w:jc w:val="left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49.5275590551165" w:firstLine="0"/>
        <w:jc w:val="left"/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Մրցույթը տեղի կունենա օգոստոսի 25-ին՝ ժամը 13։00-ին, </w:t>
      </w:r>
      <w:r w:rsidDel="00000000" w:rsidR="00000000" w:rsidRPr="00000000">
        <w:rPr>
          <w:rFonts w:ascii="Tahoma" w:cs="Tahoma" w:eastAsia="Tahoma" w:hAnsi="Tahoma"/>
          <w:b w:val="1"/>
          <w:color w:val="202122"/>
          <w:sz w:val="24"/>
          <w:szCs w:val="24"/>
          <w:highlight w:val="white"/>
          <w:rtl w:val="0"/>
        </w:rPr>
        <w:t xml:space="preserve">Ս․ Առաքելյանի անվան Տաթևի միջնակարգ դպրոցում։ Հասցեն՝ ՀՀ Սյունիքի մարզ, գյուղ Տաթև, 1-ին փողոց, շենք 10։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49.5275590551165" w:firstLine="0"/>
        <w:jc w:val="left"/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49.5275590551165" w:firstLine="0"/>
        <w:jc w:val="left"/>
        <w:rPr>
          <w:color w:val="202122"/>
          <w:sz w:val="24"/>
          <w:szCs w:val="24"/>
          <w:highlight w:val="white"/>
        </w:rPr>
      </w:pPr>
      <w:r w:rsidDel="00000000" w:rsidR="00000000" w:rsidRPr="00000000">
        <w:rPr>
          <w:rFonts w:ascii="Tahoma" w:cs="Tahoma" w:eastAsia="Tahoma" w:hAnsi="Tahoma"/>
          <w:color w:val="202122"/>
          <w:sz w:val="24"/>
          <w:szCs w:val="24"/>
          <w:highlight w:val="white"/>
          <w:rtl w:val="0"/>
        </w:rPr>
        <w:t xml:space="preserve">Տեղեկությունների համար զանգահարել՝ 094515337 կամ /0284/97-4-71 հեռախոսահամարներով։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